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C" w:rsidRPr="007C49AD" w:rsidRDefault="00A4110C" w:rsidP="00AF2826">
      <w:pPr>
        <w:pStyle w:val="a4"/>
        <w:ind w:left="5954"/>
        <w:jc w:val="lef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AF2826">
      <w:pPr>
        <w:pStyle w:val="a4"/>
        <w:ind w:left="5954"/>
        <w:jc w:val="lef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79334A">
        <w:rPr>
          <w:rFonts w:ascii="Times New Roman" w:hAnsi="Times New Roman"/>
          <w:bCs/>
          <w:szCs w:val="24"/>
        </w:rPr>
        <w:t>Сосновка</w:t>
      </w:r>
    </w:p>
    <w:p w:rsidR="00A4110C" w:rsidRPr="007C49AD" w:rsidRDefault="00A4110C" w:rsidP="00AF2826">
      <w:pPr>
        <w:pStyle w:val="a4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="0079334A">
        <w:rPr>
          <w:rFonts w:ascii="Times New Roman" w:hAnsi="Times New Roman"/>
          <w:szCs w:val="24"/>
        </w:rPr>
        <w:t>С.И. Толдонов</w:t>
      </w:r>
    </w:p>
    <w:p w:rsidR="00A4110C" w:rsidRPr="007C49AD" w:rsidRDefault="0079334A" w:rsidP="00AF2826">
      <w:pPr>
        <w:pStyle w:val="a4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31.01.2018 </w:t>
      </w:r>
      <w:r w:rsidR="00A4110C" w:rsidRPr="007C49AD">
        <w:rPr>
          <w:rFonts w:ascii="Times New Roman" w:hAnsi="Times New Roman"/>
          <w:szCs w:val="24"/>
        </w:rPr>
        <w:t>г.</w:t>
      </w:r>
    </w:p>
    <w:p w:rsidR="00A4110C" w:rsidRPr="00606A8E" w:rsidRDefault="00A4110C" w:rsidP="00AF2826">
      <w:pPr>
        <w:pStyle w:val="a4"/>
        <w:ind w:left="5954"/>
        <w:jc w:val="left"/>
        <w:rPr>
          <w:rFonts w:ascii="Times New Roman" w:hAnsi="Times New Roman"/>
          <w:sz w:val="20"/>
        </w:rPr>
      </w:pPr>
      <w:r w:rsidRPr="00606A8E">
        <w:rPr>
          <w:rFonts w:ascii="Times New Roman" w:hAnsi="Times New Roman"/>
          <w:sz w:val="20"/>
        </w:rPr>
        <w:t>м.п.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A4110C" w:rsidRDefault="00A4110C" w:rsidP="00AF2826">
      <w:pPr>
        <w:ind w:left="-540" w:right="-54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инициативного бюджетирования в сельском поселении </w:t>
      </w:r>
      <w:r w:rsidR="0079334A">
        <w:rPr>
          <w:b/>
          <w:sz w:val="22"/>
          <w:szCs w:val="22"/>
        </w:rPr>
        <w:t>Сосновка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5963"/>
      </w:tblGrid>
      <w:tr w:rsidR="00A4110C" w:rsidTr="00AF2826">
        <w:trPr>
          <w:cantSplit/>
        </w:trPr>
        <w:tc>
          <w:tcPr>
            <w:tcW w:w="10065" w:type="dxa"/>
            <w:gridSpan w:val="2"/>
          </w:tcPr>
          <w:p w:rsidR="00A4110C" w:rsidRDefault="00A4110C">
            <w:pPr>
              <w:pStyle w:val="ConsNonforma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Общие сведения</w:t>
            </w:r>
          </w:p>
        </w:tc>
      </w:tr>
      <w:tr w:rsidR="00A4110C" w:rsidRPr="00E36B0D" w:rsidTr="00AF2826">
        <w:tc>
          <w:tcPr>
            <w:tcW w:w="10065" w:type="dxa"/>
            <w:gridSpan w:val="2"/>
          </w:tcPr>
          <w:p w:rsidR="00A4110C" w:rsidRPr="00E36B0D" w:rsidRDefault="00A4110C">
            <w:pPr>
              <w:widowControl w:val="0"/>
              <w:ind w:firstLine="327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 w:rsidP="0079334A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 xml:space="preserve">Юридический </w:t>
            </w:r>
            <w:r w:rsidR="0079334A">
              <w:rPr>
                <w:bCs/>
                <w:sz w:val="22"/>
                <w:szCs w:val="22"/>
              </w:rPr>
              <w:t xml:space="preserve">и почтовый адрес </w:t>
            </w:r>
          </w:p>
        </w:tc>
        <w:tc>
          <w:tcPr>
            <w:tcW w:w="5963" w:type="dxa"/>
          </w:tcPr>
          <w:p w:rsidR="00A4110C" w:rsidRPr="00E36B0D" w:rsidRDefault="0079334A" w:rsidP="00287C8D">
            <w:pPr>
              <w:ind w:firstLine="0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5963" w:type="dxa"/>
          </w:tcPr>
          <w:p w:rsidR="00A4110C" w:rsidRPr="00E36B0D" w:rsidRDefault="0079334A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Чиркова Екатерина Владимировна</w:t>
            </w:r>
          </w:p>
          <w:p w:rsidR="00A4110C" w:rsidRDefault="00A4110C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8(34670)</w:t>
            </w:r>
            <w:r w:rsidR="0079334A">
              <w:rPr>
                <w:sz w:val="22"/>
                <w:szCs w:val="22"/>
              </w:rPr>
              <w:t>46-901</w:t>
            </w:r>
          </w:p>
          <w:p w:rsidR="00A4110C" w:rsidRPr="00E36B0D" w:rsidRDefault="0079334A" w:rsidP="0079334A">
            <w:pPr>
              <w:ind w:firstLine="43"/>
              <w:rPr>
                <w:sz w:val="18"/>
                <w:szCs w:val="18"/>
              </w:rPr>
            </w:pPr>
            <w:r w:rsidRPr="0079334A">
              <w:rPr>
                <w:sz w:val="22"/>
                <w:szCs w:val="22"/>
              </w:rPr>
              <w:t xml:space="preserve">Адрес электронной почты: </w:t>
            </w:r>
            <w:r w:rsidRPr="0079334A">
              <w:rPr>
                <w:sz w:val="22"/>
                <w:szCs w:val="22"/>
                <w:lang w:val="en-US"/>
              </w:rPr>
              <w:t>admsosnovka</w:t>
            </w:r>
            <w:r w:rsidRPr="0079334A">
              <w:rPr>
                <w:sz w:val="22"/>
                <w:szCs w:val="22"/>
              </w:rPr>
              <w:t>@</w:t>
            </w:r>
            <w:r w:rsidRPr="0079334A">
              <w:rPr>
                <w:sz w:val="22"/>
                <w:szCs w:val="22"/>
                <w:lang w:val="en-US"/>
              </w:rPr>
              <w:t>mail</w:t>
            </w:r>
            <w:r w:rsidRPr="0079334A">
              <w:rPr>
                <w:sz w:val="22"/>
                <w:szCs w:val="22"/>
              </w:rPr>
              <w:t>.</w:t>
            </w:r>
            <w:r w:rsidRPr="0079334A">
              <w:rPr>
                <w:sz w:val="22"/>
                <w:szCs w:val="22"/>
                <w:lang w:val="en-US"/>
              </w:rPr>
              <w:t>ru</w:t>
            </w:r>
          </w:p>
        </w:tc>
      </w:tr>
      <w:tr w:rsidR="00A4110C" w:rsidRPr="00E36B0D" w:rsidTr="00AF2826">
        <w:tc>
          <w:tcPr>
            <w:tcW w:w="10065" w:type="dxa"/>
            <w:gridSpan w:val="2"/>
          </w:tcPr>
          <w:p w:rsidR="00A4110C" w:rsidRPr="00E36B0D" w:rsidRDefault="00A4110C">
            <w:pPr>
              <w:ind w:firstLine="318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 конкурсе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5963" w:type="dxa"/>
          </w:tcPr>
          <w:p w:rsidR="00A4110C" w:rsidRPr="00634971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 w:rsidRPr="00634971">
              <w:rPr>
                <w:sz w:val="22"/>
                <w:szCs w:val="22"/>
              </w:rPr>
              <w:t xml:space="preserve">Проекты инициативного бюджетирования на уровне сельского поселения </w:t>
            </w:r>
            <w:r w:rsidR="0079334A">
              <w:rPr>
                <w:sz w:val="22"/>
                <w:szCs w:val="22"/>
              </w:rPr>
              <w:t>Сосновка</w:t>
            </w:r>
            <w:r w:rsidRPr="00634971">
              <w:rPr>
                <w:sz w:val="22"/>
                <w:szCs w:val="22"/>
              </w:rPr>
              <w:t>, направленные на решение вопросов местного значения сельского поселен</w:t>
            </w:r>
            <w:r>
              <w:rPr>
                <w:sz w:val="22"/>
                <w:szCs w:val="22"/>
              </w:rPr>
              <w:t xml:space="preserve">ия </w:t>
            </w:r>
            <w:r w:rsidR="0079334A">
              <w:rPr>
                <w:sz w:val="22"/>
                <w:szCs w:val="22"/>
              </w:rPr>
              <w:t>Сосновка</w:t>
            </w:r>
            <w:r w:rsidRPr="00634971">
              <w:rPr>
                <w:sz w:val="22"/>
                <w:szCs w:val="22"/>
              </w:rPr>
              <w:t xml:space="preserve"> 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проектов, на </w:t>
            </w:r>
            <w:r w:rsidRPr="00E36B0D">
              <w:rPr>
                <w:sz w:val="22"/>
                <w:szCs w:val="22"/>
              </w:rPr>
              <w:t xml:space="preserve">финансирование которых предусмотрено предоставление субсидий из бюджета </w:t>
            </w:r>
            <w:r>
              <w:rPr>
                <w:sz w:val="22"/>
                <w:szCs w:val="22"/>
              </w:rPr>
              <w:t xml:space="preserve">Ханты-Мансийского автономного округа-Югра и финансирование из бюджета сельского поселения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Инициативные группы жителей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Средства граждан, индивидуальных предпринимателей, юридических лиц, средства бюджета сельского поселения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34A">
              <w:rPr>
                <w:bCs/>
                <w:sz w:val="22"/>
                <w:szCs w:val="22"/>
              </w:rPr>
              <w:t>Сосновка</w:t>
            </w:r>
            <w:r w:rsidRPr="00E36B0D">
              <w:rPr>
                <w:bCs/>
                <w:sz w:val="22"/>
                <w:szCs w:val="22"/>
              </w:rPr>
              <w:t>, средства</w:t>
            </w:r>
            <w:r>
              <w:rPr>
                <w:bCs/>
                <w:sz w:val="22"/>
                <w:szCs w:val="22"/>
              </w:rPr>
              <w:t xml:space="preserve"> окружного</w:t>
            </w:r>
            <w:r w:rsidRPr="00E36B0D">
              <w:rPr>
                <w:bCs/>
                <w:sz w:val="22"/>
                <w:szCs w:val="22"/>
              </w:rPr>
              <w:t xml:space="preserve"> бюджета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Сроки и порядок подачи заявок, требования к форме заявки</w:t>
            </w:r>
          </w:p>
        </w:tc>
        <w:tc>
          <w:tcPr>
            <w:tcW w:w="5963" w:type="dxa"/>
          </w:tcPr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5963" w:type="dxa"/>
          </w:tcPr>
          <w:p w:rsidR="00A4110C" w:rsidRPr="00E36B0D" w:rsidRDefault="0079334A" w:rsidP="00142A0B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87C8D">
              <w:rPr>
                <w:sz w:val="22"/>
                <w:szCs w:val="22"/>
              </w:rPr>
              <w:t xml:space="preserve"> февраля 2018</w:t>
            </w:r>
            <w:r w:rsidR="00A4110C" w:rsidRPr="00E36B0D">
              <w:rPr>
                <w:sz w:val="22"/>
                <w:szCs w:val="22"/>
              </w:rPr>
              <w:t xml:space="preserve"> г. с 9:00ч.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Окончание подачи заявок</w:t>
            </w:r>
          </w:p>
        </w:tc>
        <w:tc>
          <w:tcPr>
            <w:tcW w:w="5963" w:type="dxa"/>
          </w:tcPr>
          <w:p w:rsidR="00A4110C" w:rsidRPr="00E36B0D" w:rsidRDefault="00DA3497" w:rsidP="00653F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87C8D">
              <w:rPr>
                <w:sz w:val="22"/>
                <w:szCs w:val="22"/>
              </w:rPr>
              <w:t xml:space="preserve"> февраля 2018</w:t>
            </w:r>
            <w:r w:rsidR="00A4110C">
              <w:rPr>
                <w:sz w:val="22"/>
                <w:szCs w:val="22"/>
              </w:rPr>
              <w:t>. до 12</w:t>
            </w:r>
            <w:r w:rsidR="00A4110C"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Место подачи  заявок по адресу:</w:t>
            </w:r>
          </w:p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:rsidR="00A4110C" w:rsidRPr="00E36B0D" w:rsidRDefault="00287C8D" w:rsidP="00653F26">
            <w:pPr>
              <w:ind w:firstLine="43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A4110C" w:rsidRPr="00E36B0D" w:rsidRDefault="00287C8D">
            <w:pPr>
              <w:ind w:firstLine="0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  <w:p w:rsidR="00A4110C" w:rsidRPr="00E36B0D" w:rsidRDefault="00DA3497" w:rsidP="00653F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7C8D">
              <w:rPr>
                <w:sz w:val="22"/>
                <w:szCs w:val="22"/>
              </w:rPr>
              <w:t xml:space="preserve"> февраля 2018г. 15</w:t>
            </w:r>
            <w:r w:rsidR="00A4110C"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 w:rsidP="004358E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Требования к форме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5963" w:type="dxa"/>
          </w:tcPr>
          <w:p w:rsidR="00A4110C" w:rsidRPr="00E36B0D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подается в письменной ф</w:t>
            </w:r>
            <w:r>
              <w:rPr>
                <w:sz w:val="22"/>
                <w:szCs w:val="22"/>
              </w:rPr>
              <w:t>орме в соответствии с приложения</w:t>
            </w:r>
            <w:r w:rsidRPr="00E36B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E36B0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 2</w:t>
            </w:r>
            <w:r w:rsidRPr="00E36B0D">
              <w:rPr>
                <w:sz w:val="22"/>
                <w:szCs w:val="22"/>
              </w:rPr>
              <w:t xml:space="preserve"> к Постановлению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287C8D">
              <w:rPr>
                <w:sz w:val="22"/>
                <w:szCs w:val="22"/>
              </w:rPr>
              <w:t>5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 №11</w:t>
            </w:r>
            <w:r w:rsidR="00287C8D">
              <w:rPr>
                <w:sz w:val="22"/>
                <w:szCs w:val="22"/>
              </w:rPr>
              <w:t>2</w:t>
            </w:r>
            <w:r w:rsidRPr="00E36B0D">
              <w:rPr>
                <w:sz w:val="22"/>
                <w:szCs w:val="22"/>
              </w:rPr>
              <w:t xml:space="preserve">. </w:t>
            </w:r>
          </w:p>
          <w:p w:rsidR="00A4110C" w:rsidRPr="00E36B0D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Порядок и условия подачи заявок</w:t>
            </w:r>
          </w:p>
        </w:tc>
        <w:tc>
          <w:tcPr>
            <w:tcW w:w="5963" w:type="dxa"/>
          </w:tcPr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 подается в срок указанный в настоящем Извещении.</w:t>
            </w:r>
          </w:p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Проект, подаваемый на бумажном носителе, должен быть </w:t>
            </w:r>
            <w:r w:rsidRPr="00E36B0D">
              <w:rPr>
                <w:sz w:val="22"/>
                <w:szCs w:val="22"/>
              </w:rPr>
              <w:lastRenderedPageBreak/>
              <w:t xml:space="preserve">подписан ответственным лицом инициативной группы. </w:t>
            </w:r>
          </w:p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A4110C" w:rsidRPr="00E36B0D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lastRenderedPageBreak/>
              <w:t>Порядок отзыва заявок</w:t>
            </w:r>
          </w:p>
        </w:tc>
        <w:tc>
          <w:tcPr>
            <w:tcW w:w="5963" w:type="dxa"/>
          </w:tcPr>
          <w:p w:rsidR="00A4110C" w:rsidRPr="00E36B0D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Требования к проекту</w:t>
            </w:r>
          </w:p>
        </w:tc>
        <w:tc>
          <w:tcPr>
            <w:tcW w:w="5963" w:type="dxa"/>
          </w:tcPr>
          <w:p w:rsidR="00A4110C" w:rsidRPr="00E36B0D" w:rsidRDefault="00A4110C" w:rsidP="00287C8D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Установлены </w:t>
            </w:r>
            <w:r>
              <w:rPr>
                <w:sz w:val="22"/>
                <w:szCs w:val="22"/>
              </w:rPr>
              <w:t>Положением о реализации проектов</w:t>
            </w:r>
            <w:r w:rsidRPr="00E36B0D">
              <w:rPr>
                <w:sz w:val="22"/>
                <w:szCs w:val="22"/>
              </w:rPr>
              <w:t xml:space="preserve"> инициативного бюджетирования </w:t>
            </w:r>
            <w:r>
              <w:rPr>
                <w:sz w:val="22"/>
                <w:szCs w:val="22"/>
              </w:rPr>
              <w:t xml:space="preserve">в сельском поселении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</w:t>
            </w:r>
            <w:r>
              <w:rPr>
                <w:sz w:val="22"/>
                <w:szCs w:val="22"/>
              </w:rPr>
              <w:t xml:space="preserve">селения </w:t>
            </w:r>
            <w:r w:rsidR="00287C8D">
              <w:rPr>
                <w:sz w:val="22"/>
                <w:szCs w:val="22"/>
              </w:rPr>
              <w:t>Сосновка</w:t>
            </w:r>
            <w:r>
              <w:rPr>
                <w:sz w:val="22"/>
                <w:szCs w:val="22"/>
              </w:rPr>
              <w:t xml:space="preserve"> № 11</w:t>
            </w:r>
            <w:r w:rsidR="00287C8D">
              <w:rPr>
                <w:sz w:val="22"/>
                <w:szCs w:val="22"/>
              </w:rPr>
              <w:t>2</w:t>
            </w:r>
            <w:r w:rsidRPr="00E36B0D">
              <w:rPr>
                <w:sz w:val="22"/>
                <w:szCs w:val="22"/>
              </w:rPr>
              <w:t xml:space="preserve"> от </w:t>
            </w:r>
            <w:r w:rsidR="00287C8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.10</w:t>
            </w:r>
            <w:r w:rsidRPr="00E36B0D">
              <w:rPr>
                <w:sz w:val="22"/>
                <w:szCs w:val="22"/>
              </w:rPr>
              <w:t xml:space="preserve">.2017 </w:t>
            </w:r>
            <w:r w:rsidRPr="00634971">
              <w:rPr>
                <w:sz w:val="22"/>
                <w:szCs w:val="22"/>
              </w:rPr>
              <w:t>(см. приложение к извещению)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A4110C" w:rsidRPr="00E36B0D" w:rsidRDefault="00A4110C" w:rsidP="00287C8D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В случае если проект представлен с нарушением треб</w:t>
            </w:r>
            <w:r>
              <w:rPr>
                <w:sz w:val="22"/>
                <w:szCs w:val="22"/>
              </w:rPr>
              <w:t>ований, установленных пунктами 3</w:t>
            </w:r>
            <w:r w:rsidRPr="00E36B0D">
              <w:rPr>
                <w:sz w:val="22"/>
                <w:szCs w:val="22"/>
              </w:rPr>
              <w:t xml:space="preserve">.2 – </w:t>
            </w:r>
            <w:r>
              <w:rPr>
                <w:sz w:val="22"/>
                <w:szCs w:val="22"/>
              </w:rPr>
              <w:t>3</w:t>
            </w:r>
            <w:r w:rsidRPr="00E36B0D">
              <w:rPr>
                <w:sz w:val="22"/>
                <w:szCs w:val="22"/>
              </w:rPr>
              <w:t>.4. По</w:t>
            </w:r>
            <w:r>
              <w:rPr>
                <w:sz w:val="22"/>
                <w:szCs w:val="22"/>
              </w:rPr>
              <w:t>ложения о реализации</w:t>
            </w:r>
            <w:r w:rsidRPr="00E36B0D">
              <w:rPr>
                <w:sz w:val="22"/>
                <w:szCs w:val="22"/>
              </w:rPr>
              <w:t xml:space="preserve"> проектов инициативного бюджетирования </w:t>
            </w:r>
            <w:r>
              <w:rPr>
                <w:sz w:val="22"/>
                <w:szCs w:val="22"/>
              </w:rPr>
              <w:t>в</w:t>
            </w:r>
            <w:r w:rsidRPr="00E36B0D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м</w:t>
            </w:r>
            <w:r w:rsidRPr="00E36B0D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и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</w:t>
            </w:r>
            <w:r w:rsidR="00287C8D">
              <w:rPr>
                <w:sz w:val="22"/>
                <w:szCs w:val="22"/>
              </w:rPr>
              <w:t>2</w:t>
            </w:r>
            <w:r w:rsidRPr="00E36B0D">
              <w:rPr>
                <w:sz w:val="22"/>
                <w:szCs w:val="22"/>
              </w:rPr>
              <w:t xml:space="preserve"> от </w:t>
            </w:r>
            <w:r w:rsidR="00287C8D">
              <w:rPr>
                <w:sz w:val="22"/>
                <w:szCs w:val="22"/>
              </w:rPr>
              <w:t>25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.2017, последний к участию в кон</w:t>
            </w:r>
            <w:r>
              <w:rPr>
                <w:sz w:val="22"/>
                <w:szCs w:val="22"/>
              </w:rPr>
              <w:t xml:space="preserve">курсном отборе не допускается, </w:t>
            </w:r>
            <w:r w:rsidRPr="003F76BB">
              <w:rPr>
                <w:iCs/>
                <w:sz w:val="22"/>
                <w:szCs w:val="22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10C" w:rsidRPr="00E36B0D" w:rsidTr="00E36B0D">
        <w:trPr>
          <w:trHeight w:val="70"/>
        </w:trPr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Конкурсный отбор проектов</w:t>
            </w:r>
          </w:p>
        </w:tc>
        <w:tc>
          <w:tcPr>
            <w:tcW w:w="5963" w:type="dxa"/>
          </w:tcPr>
          <w:p w:rsidR="00A4110C" w:rsidRPr="003F76BB" w:rsidRDefault="00A4110C" w:rsidP="003F76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</w:t>
            </w:r>
            <w:r w:rsidRPr="003F76BB">
              <w:rPr>
                <w:sz w:val="22"/>
                <w:szCs w:val="22"/>
              </w:rPr>
              <w:t>м конкурсного отбора призна</w:t>
            </w:r>
            <w:r>
              <w:rPr>
                <w:sz w:val="22"/>
                <w:szCs w:val="22"/>
              </w:rPr>
              <w:t>е</w:t>
            </w:r>
            <w:r w:rsidRPr="003F76BB">
              <w:rPr>
                <w:sz w:val="22"/>
                <w:szCs w:val="22"/>
              </w:rPr>
              <w:t>тся проект, набравши</w:t>
            </w:r>
            <w:r>
              <w:rPr>
                <w:sz w:val="22"/>
                <w:szCs w:val="22"/>
              </w:rPr>
              <w:t>й</w:t>
            </w:r>
            <w:r w:rsidRPr="003F76BB">
              <w:rPr>
                <w:sz w:val="22"/>
                <w:szCs w:val="22"/>
              </w:rPr>
              <w:t xml:space="preserve"> по результатам итоговой оценки наибольшее количество баллов.</w:t>
            </w:r>
          </w:p>
          <w:p w:rsidR="00A4110C" w:rsidRPr="003F76BB" w:rsidRDefault="00A4110C" w:rsidP="003F76BB">
            <w:pPr>
              <w:ind w:firstLine="0"/>
              <w:rPr>
                <w:sz w:val="24"/>
                <w:szCs w:val="24"/>
              </w:rPr>
            </w:pPr>
            <w:r w:rsidRPr="003F76BB">
              <w:rPr>
                <w:sz w:val="22"/>
                <w:szCs w:val="22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287C8D" w:rsidRDefault="00287C8D" w:rsidP="00AF2826">
      <w:pPr>
        <w:jc w:val="right"/>
        <w:rPr>
          <w:sz w:val="22"/>
          <w:szCs w:val="22"/>
        </w:rPr>
      </w:pPr>
    </w:p>
    <w:p w:rsidR="00287C8D" w:rsidRDefault="00287C8D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 проведении конкурсного отбора проектов 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инициативного бюджетирования </w:t>
      </w: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DA3497" w:rsidRPr="00DA3497" w:rsidRDefault="00DA3497" w:rsidP="00DA3497">
      <w:pPr>
        <w:ind w:left="5670" w:firstLine="0"/>
        <w:jc w:val="center"/>
        <w:rPr>
          <w:sz w:val="24"/>
          <w:szCs w:val="24"/>
        </w:rPr>
      </w:pPr>
      <w:r w:rsidRPr="00DA3497">
        <w:rPr>
          <w:sz w:val="24"/>
          <w:szCs w:val="24"/>
        </w:rPr>
        <w:t>УТВЕРЖДЕНО</w:t>
      </w:r>
    </w:p>
    <w:p w:rsidR="00DA3497" w:rsidRPr="00DA3497" w:rsidRDefault="00DA3497" w:rsidP="00DA3497">
      <w:pPr>
        <w:ind w:left="5670" w:firstLine="0"/>
        <w:jc w:val="center"/>
        <w:rPr>
          <w:sz w:val="24"/>
          <w:szCs w:val="24"/>
        </w:rPr>
      </w:pPr>
      <w:r w:rsidRPr="00DA3497">
        <w:rPr>
          <w:sz w:val="24"/>
          <w:szCs w:val="24"/>
        </w:rPr>
        <w:t xml:space="preserve"> постановлением администрации</w:t>
      </w:r>
    </w:p>
    <w:p w:rsidR="00DA3497" w:rsidRPr="00DA3497" w:rsidRDefault="00DA3497" w:rsidP="00DA3497">
      <w:pPr>
        <w:ind w:left="5670" w:firstLine="0"/>
        <w:jc w:val="center"/>
        <w:rPr>
          <w:sz w:val="24"/>
          <w:szCs w:val="24"/>
        </w:rPr>
      </w:pPr>
      <w:r w:rsidRPr="00DA3497">
        <w:rPr>
          <w:sz w:val="24"/>
          <w:szCs w:val="24"/>
        </w:rPr>
        <w:t>сельского поселения Сосновка</w:t>
      </w:r>
    </w:p>
    <w:p w:rsidR="00DA3497" w:rsidRPr="00DA3497" w:rsidRDefault="00DA3497" w:rsidP="00DA3497">
      <w:pPr>
        <w:ind w:left="5670" w:firstLine="0"/>
        <w:jc w:val="center"/>
        <w:rPr>
          <w:sz w:val="24"/>
          <w:szCs w:val="24"/>
        </w:rPr>
      </w:pPr>
      <w:r w:rsidRPr="00DA3497">
        <w:rPr>
          <w:sz w:val="24"/>
          <w:szCs w:val="24"/>
        </w:rPr>
        <w:t>от 25 октября 2017 года № 112</w:t>
      </w:r>
    </w:p>
    <w:p w:rsidR="00DA3497" w:rsidRPr="00DA3497" w:rsidRDefault="00DA3497" w:rsidP="00DA3497">
      <w:pPr>
        <w:ind w:right="40" w:firstLine="0"/>
        <w:jc w:val="center"/>
        <w:rPr>
          <w:sz w:val="24"/>
          <w:szCs w:val="24"/>
        </w:rPr>
      </w:pPr>
    </w:p>
    <w:p w:rsidR="00DA3497" w:rsidRPr="00DA3497" w:rsidRDefault="00DA3497" w:rsidP="00DA3497">
      <w:pPr>
        <w:ind w:right="40" w:firstLine="0"/>
        <w:jc w:val="center"/>
        <w:rPr>
          <w:sz w:val="24"/>
          <w:szCs w:val="24"/>
        </w:rPr>
      </w:pPr>
    </w:p>
    <w:p w:rsidR="00DA3497" w:rsidRPr="00DA3497" w:rsidRDefault="00DA3497" w:rsidP="00DA3497">
      <w:pPr>
        <w:ind w:right="40" w:firstLine="0"/>
        <w:jc w:val="center"/>
        <w:rPr>
          <w:sz w:val="24"/>
          <w:szCs w:val="24"/>
        </w:rPr>
      </w:pPr>
    </w:p>
    <w:p w:rsidR="00DA3497" w:rsidRPr="00DA3497" w:rsidRDefault="00DA3497" w:rsidP="00DA3497">
      <w:pPr>
        <w:ind w:right="40" w:firstLine="0"/>
        <w:jc w:val="center"/>
        <w:rPr>
          <w:sz w:val="24"/>
          <w:szCs w:val="24"/>
        </w:rPr>
      </w:pPr>
    </w:p>
    <w:p w:rsidR="00DA3497" w:rsidRPr="00DA3497" w:rsidRDefault="00DA3497" w:rsidP="00DA3497">
      <w:pPr>
        <w:ind w:right="40" w:firstLine="0"/>
        <w:jc w:val="center"/>
        <w:rPr>
          <w:b/>
          <w:sz w:val="24"/>
          <w:szCs w:val="24"/>
        </w:rPr>
      </w:pPr>
      <w:r w:rsidRPr="00DA3497">
        <w:rPr>
          <w:b/>
          <w:sz w:val="24"/>
          <w:szCs w:val="24"/>
        </w:rPr>
        <w:t>П О Л О Ж Е Н И Е</w:t>
      </w:r>
    </w:p>
    <w:p w:rsidR="00DA3497" w:rsidRPr="00DA3497" w:rsidRDefault="00DA3497" w:rsidP="00DA3497">
      <w:pPr>
        <w:ind w:firstLine="0"/>
        <w:jc w:val="center"/>
        <w:rPr>
          <w:b/>
          <w:noProof/>
          <w:sz w:val="24"/>
          <w:szCs w:val="24"/>
        </w:rPr>
      </w:pPr>
      <w:r w:rsidRPr="00DA3497">
        <w:rPr>
          <w:b/>
          <w:noProof/>
          <w:sz w:val="24"/>
          <w:szCs w:val="24"/>
        </w:rPr>
        <w:t xml:space="preserve">о реализации проектов инициативного бюджетирования </w:t>
      </w:r>
    </w:p>
    <w:p w:rsidR="00DA3497" w:rsidRPr="00DA3497" w:rsidRDefault="00DA3497" w:rsidP="00DA3497">
      <w:pPr>
        <w:ind w:firstLine="0"/>
        <w:jc w:val="center"/>
        <w:rPr>
          <w:noProof/>
          <w:sz w:val="24"/>
          <w:szCs w:val="24"/>
        </w:rPr>
      </w:pPr>
      <w:r w:rsidRPr="00DA3497">
        <w:rPr>
          <w:b/>
          <w:noProof/>
          <w:sz w:val="24"/>
          <w:szCs w:val="24"/>
        </w:rPr>
        <w:t xml:space="preserve">в </w:t>
      </w:r>
      <w:r w:rsidRPr="00DA3497">
        <w:rPr>
          <w:b/>
          <w:color w:val="000000"/>
          <w:sz w:val="24"/>
          <w:szCs w:val="24"/>
        </w:rPr>
        <w:t>сельском поселении Сосновка</w:t>
      </w:r>
    </w:p>
    <w:p w:rsidR="00DA3497" w:rsidRPr="00DA3497" w:rsidRDefault="00DA3497" w:rsidP="00DA3497">
      <w:pPr>
        <w:ind w:right="40" w:firstLine="0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ind w:firstLine="709"/>
        <w:rPr>
          <w:sz w:val="24"/>
          <w:szCs w:val="24"/>
        </w:rPr>
      </w:pPr>
    </w:p>
    <w:p w:rsidR="00DA3497" w:rsidRPr="00DA3497" w:rsidRDefault="00DA3497" w:rsidP="00DA3497">
      <w:pPr>
        <w:ind w:firstLine="709"/>
        <w:rPr>
          <w:sz w:val="24"/>
          <w:szCs w:val="24"/>
        </w:rPr>
      </w:pPr>
    </w:p>
    <w:p w:rsidR="00DA3497" w:rsidRPr="00DA3497" w:rsidRDefault="00DA3497" w:rsidP="00DA3497">
      <w:pPr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 xml:space="preserve">Настоящее Положение о реализации проектов инициативного бюджетирования в сельском поселении Сосновка (далее - Положение) устанавливает механизмы реализации проектов инициативного бюджетирования в сельском поселении </w:t>
      </w:r>
      <w:r w:rsidRPr="00DA3497">
        <w:rPr>
          <w:color w:val="000000"/>
          <w:sz w:val="24"/>
          <w:szCs w:val="24"/>
        </w:rPr>
        <w:t>Сосновка</w:t>
      </w:r>
      <w:r w:rsidRPr="00DA3497">
        <w:rPr>
          <w:sz w:val="24"/>
          <w:szCs w:val="24"/>
        </w:rPr>
        <w:t xml:space="preserve">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сельском поселении </w:t>
      </w:r>
      <w:r w:rsidRPr="00DA3497">
        <w:rPr>
          <w:color w:val="000000"/>
          <w:sz w:val="24"/>
          <w:szCs w:val="24"/>
        </w:rPr>
        <w:t>Сосновка</w:t>
      </w:r>
      <w:r w:rsidRPr="00DA3497">
        <w:rPr>
          <w:sz w:val="24"/>
          <w:szCs w:val="24"/>
        </w:rPr>
        <w:t xml:space="preserve"> (далее соответственно – поселение, проект).</w:t>
      </w:r>
    </w:p>
    <w:p w:rsidR="00DA3497" w:rsidRPr="00DA3497" w:rsidRDefault="00DA3497" w:rsidP="00DA3497">
      <w:pPr>
        <w:ind w:firstLine="709"/>
        <w:rPr>
          <w:sz w:val="24"/>
          <w:szCs w:val="24"/>
        </w:rPr>
      </w:pPr>
    </w:p>
    <w:p w:rsidR="00DA3497" w:rsidRPr="00DA3497" w:rsidRDefault="00DA3497" w:rsidP="00DA3497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jc w:val="center"/>
        <w:rPr>
          <w:b/>
          <w:sz w:val="24"/>
          <w:szCs w:val="24"/>
          <w:lang/>
        </w:rPr>
      </w:pPr>
      <w:r w:rsidRPr="00DA3497">
        <w:rPr>
          <w:b/>
          <w:sz w:val="24"/>
          <w:szCs w:val="24"/>
          <w:lang/>
        </w:rPr>
        <w:t>Общие положения</w:t>
      </w:r>
    </w:p>
    <w:p w:rsidR="00DA3497" w:rsidRPr="00DA3497" w:rsidRDefault="00DA3497" w:rsidP="00DA3497">
      <w:pPr>
        <w:tabs>
          <w:tab w:val="left" w:pos="426"/>
        </w:tabs>
        <w:ind w:firstLine="0"/>
        <w:contextualSpacing/>
        <w:jc w:val="left"/>
        <w:rPr>
          <w:sz w:val="24"/>
          <w:szCs w:val="24"/>
          <w:lang/>
        </w:rPr>
      </w:pP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  <w:lang/>
        </w:rPr>
        <w:t xml:space="preserve">1.1. </w:t>
      </w:r>
      <w:r w:rsidRPr="00DA3497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инициативное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инициативная группа – группа жителей, самоорганизованная на основе общности интересов с целью участия в решении вопросов местного значения;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сельского поселения Сосновка.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1.2. Задачами при реализации проектов в поселении являются: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выявление проблем в поселении и поддержка предложений населения по их решению посредством внедрения проектов;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DA3497" w:rsidRPr="00DA3497" w:rsidRDefault="00DA3497" w:rsidP="00DA349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повышение открытости деятельности органов местного самоуправления поселения.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1.3. Принципы  инициативного бюджетирования в поселении: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конкурсность отбора проектов;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lastRenderedPageBreak/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открытость и гласность процедур проведения конкурсного отбора.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 xml:space="preserve">1.4. 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0" w:name="P51"/>
      <w:bookmarkEnd w:id="0"/>
      <w:r w:rsidRPr="00DA3497">
        <w:rPr>
          <w:sz w:val="24"/>
          <w:szCs w:val="24"/>
        </w:rPr>
        <w:t>капитального строительства и реконструкции объектов общественной инфраструктуры):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объекты организации благоустройства и озеленения, устройство тротуаров, проездов и т.д.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объекты уличного освещения;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объекты сбора (в том числе раздельного) твердых коммунальных/бытовых отходов и мусора;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автомобильные дороги местного значения и сооружения на них;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объекты для обеспечения первичных мер пожарной безопасности;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объекты для обеспечения жителей услугами бытового обслуживания;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игровые площадки;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учреждения культуры;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места массового отдыха населения;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места захоронения;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другие объекты общественной инфраструктуры, находящиеся в собственности  поселения.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1.5. Объекты для участия в конкурсном отборе определяются инициативной группой.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 xml:space="preserve">Стоимость одной заявки (проекта) не должна превышать 1,5 млн. рублей. Срок реализации проекта не должен превышать один финансовый год. 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1.6.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бюджете поселения на очередной финансовый год и плановый период.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1.7.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DA3497" w:rsidRPr="00DA3497" w:rsidRDefault="00DA3497" w:rsidP="00DA3497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jc w:val="center"/>
        <w:rPr>
          <w:b/>
          <w:sz w:val="24"/>
          <w:szCs w:val="24"/>
        </w:rPr>
      </w:pPr>
      <w:r w:rsidRPr="00DA3497">
        <w:rPr>
          <w:b/>
          <w:sz w:val="24"/>
          <w:szCs w:val="24"/>
        </w:rPr>
        <w:t>Основные этапы реализации проектов в поселении</w:t>
      </w:r>
    </w:p>
    <w:p w:rsidR="00DA3497" w:rsidRPr="00DA3497" w:rsidRDefault="00DA3497" w:rsidP="00DA3497">
      <w:pPr>
        <w:tabs>
          <w:tab w:val="left" w:pos="1120"/>
        </w:tabs>
        <w:ind w:firstLine="0"/>
        <w:contextualSpacing/>
        <w:jc w:val="left"/>
        <w:rPr>
          <w:sz w:val="24"/>
          <w:szCs w:val="24"/>
        </w:rPr>
      </w:pPr>
      <w:r w:rsidRPr="00DA3497">
        <w:rPr>
          <w:sz w:val="24"/>
          <w:szCs w:val="24"/>
        </w:rPr>
        <w:tab/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2.1. Основанием для  осуществления инициативного бюджетирования в поселении является решение администрации сельского поселения Сосновка (далее – администрация) об участии в реализации проектов и назначение куратора проектов, с размещением информации в сети «Интернет» на официальном сайте органов местного самоуправления поселения.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куратор 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lastRenderedPageBreak/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проекты.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2.3. Для организации и проведения конкурсного  отбора проектов администрация: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осуществляет прием, учет и хранение поступивших заявок, проектов, документов и материалов к ним;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 xml:space="preserve">формирует состав комиссии и осуществляет ее техническое обеспечение; 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доводит до сведения участников конкурсного отбора его результаты.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DA3497" w:rsidRPr="00DA3497" w:rsidRDefault="00DA3497" w:rsidP="00DA3497">
      <w:pPr>
        <w:ind w:firstLine="709"/>
        <w:rPr>
          <w:color w:val="000000"/>
          <w:sz w:val="24"/>
          <w:szCs w:val="24"/>
          <w:lang/>
        </w:rPr>
      </w:pPr>
      <w:r w:rsidRPr="00DA3497">
        <w:rPr>
          <w:sz w:val="24"/>
          <w:szCs w:val="24"/>
        </w:rPr>
        <w:t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бюджетирования в Белоярском районе, утвержденным постановлением администрации Белоярского района от 16 октября 2017 года № 960 «</w:t>
      </w:r>
      <w:r w:rsidRPr="00DA3497">
        <w:rPr>
          <w:color w:val="000000"/>
          <w:sz w:val="24"/>
          <w:szCs w:val="24"/>
        </w:rPr>
        <w:t xml:space="preserve">О </w:t>
      </w:r>
      <w:r w:rsidRPr="00DA3497">
        <w:rPr>
          <w:color w:val="000000"/>
          <w:sz w:val="24"/>
          <w:szCs w:val="24"/>
          <w:lang/>
        </w:rPr>
        <w:t>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DA3497">
        <w:rPr>
          <w:sz w:val="24"/>
          <w:szCs w:val="24"/>
        </w:rPr>
        <w:t>».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2.4. Для реализации проектов поселения, определенных по итогам конкурсного отбора,  проводятся следующие мероприятия: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rFonts w:eastAsia="Calibri"/>
          <w:color w:val="000000"/>
          <w:sz w:val="24"/>
          <w:szCs w:val="24"/>
          <w:lang w:eastAsia="en-US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DA3497">
        <w:rPr>
          <w:rFonts w:eastAsia="Calibri"/>
          <w:sz w:val="24"/>
          <w:szCs w:val="24"/>
          <w:lang w:eastAsia="en-US"/>
        </w:rPr>
        <w:t>иных межбюджетных трансфертов</w:t>
      </w:r>
      <w:r w:rsidRPr="00DA3497">
        <w:rPr>
          <w:rFonts w:eastAsia="Calibri"/>
          <w:color w:val="000000"/>
          <w:sz w:val="24"/>
          <w:szCs w:val="24"/>
          <w:lang w:eastAsia="en-US"/>
        </w:rPr>
        <w:t xml:space="preserve"> на софинансирование проекта;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DA3497" w:rsidRPr="00DA3497" w:rsidRDefault="00DA3497" w:rsidP="00DA3497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администрация осуществляет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куратор проектов информирует население об этапах выполнения проекта на официальном сайте органов местного самоуправления поселения;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bookmarkStart w:id="1" w:name="Par9"/>
      <w:bookmarkStart w:id="2" w:name="Par16"/>
      <w:bookmarkEnd w:id="1"/>
      <w:bookmarkEnd w:id="2"/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DA3497" w:rsidRPr="00DA3497" w:rsidRDefault="00DA3497" w:rsidP="00DA3497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DA3497">
        <w:rPr>
          <w:b/>
          <w:sz w:val="24"/>
          <w:szCs w:val="24"/>
        </w:rPr>
        <w:lastRenderedPageBreak/>
        <w:t>Порядок организации и проведения конкурсного отбора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3.1. Организатором конкурсного отбора является администрация поселения. Участниками конкурсного отбора являются инициативные группы. Проведение конкурсного отбора осуществляется конкурсной комиссией инициативного бюджетирования в поселении   (далее – комиссия).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sz w:val="24"/>
          <w:szCs w:val="24"/>
        </w:rPr>
        <w:t xml:space="preserve">3.2. </w:t>
      </w:r>
      <w:r w:rsidRPr="00DA3497">
        <w:rPr>
          <w:iCs/>
          <w:sz w:val="24"/>
          <w:szCs w:val="24"/>
          <w:lang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</w:t>
      </w:r>
      <w:r w:rsidRPr="00DA3497">
        <w:rPr>
          <w:iCs/>
          <w:sz w:val="24"/>
          <w:szCs w:val="24"/>
        </w:rPr>
        <w:t xml:space="preserve"> </w:t>
      </w:r>
      <w:r w:rsidRPr="00DA3497">
        <w:rPr>
          <w:iCs/>
          <w:sz w:val="24"/>
          <w:szCs w:val="24"/>
          <w:lang/>
        </w:rPr>
        <w:t>следующие документы: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DA3497">
        <w:rPr>
          <w:iCs/>
          <w:sz w:val="24"/>
          <w:szCs w:val="24"/>
          <w:lang/>
        </w:rPr>
        <w:t xml:space="preserve">Заявку для участия в конкурсном отборе </w:t>
      </w:r>
      <w:r w:rsidRPr="00DA3497">
        <w:rPr>
          <w:sz w:val="24"/>
          <w:szCs w:val="24"/>
          <w:lang/>
        </w:rPr>
        <w:t xml:space="preserve">проектов инициативного бюджетирования </w:t>
      </w:r>
      <w:r w:rsidRPr="00DA3497">
        <w:rPr>
          <w:iCs/>
          <w:sz w:val="24"/>
          <w:szCs w:val="24"/>
          <w:lang/>
        </w:rPr>
        <w:t xml:space="preserve">по форме согласно приложению </w:t>
      </w:r>
      <w:r w:rsidRPr="00DA3497">
        <w:rPr>
          <w:iCs/>
          <w:sz w:val="24"/>
          <w:szCs w:val="24"/>
        </w:rPr>
        <w:t>1</w:t>
      </w:r>
      <w:r w:rsidRPr="00DA3497">
        <w:rPr>
          <w:iCs/>
          <w:sz w:val="24"/>
          <w:szCs w:val="24"/>
          <w:lang/>
        </w:rPr>
        <w:t xml:space="preserve"> к настоящему Положению.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DA3497">
        <w:rPr>
          <w:iCs/>
          <w:sz w:val="24"/>
          <w:szCs w:val="24"/>
          <w:lang/>
        </w:rPr>
        <w:t xml:space="preserve">Документы, </w:t>
      </w:r>
      <w:r w:rsidRPr="00DA3497">
        <w:rPr>
          <w:rFonts w:eastAsia="Calibri"/>
          <w:sz w:val="24"/>
          <w:szCs w:val="24"/>
          <w:lang w:eastAsia="en-US"/>
        </w:rPr>
        <w:t xml:space="preserve">указанные в перечне документов для участия в конкурсном отборе согласно </w:t>
      </w:r>
      <w:r w:rsidRPr="00DA3497">
        <w:rPr>
          <w:iCs/>
          <w:sz w:val="24"/>
          <w:szCs w:val="24"/>
          <w:lang/>
        </w:rPr>
        <w:t xml:space="preserve">приложению </w:t>
      </w:r>
      <w:r w:rsidRPr="00DA3497">
        <w:rPr>
          <w:iCs/>
          <w:sz w:val="24"/>
          <w:szCs w:val="24"/>
        </w:rPr>
        <w:t>2</w:t>
      </w:r>
      <w:r w:rsidRPr="00DA3497">
        <w:rPr>
          <w:iCs/>
          <w:sz w:val="24"/>
          <w:szCs w:val="24"/>
          <w:lang/>
        </w:rPr>
        <w:t xml:space="preserve"> к настоящему Положению.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DA3497">
        <w:rPr>
          <w:rFonts w:eastAsia="Calibri"/>
          <w:sz w:val="24"/>
          <w:szCs w:val="24"/>
          <w:lang w:eastAsia="en-US"/>
        </w:rPr>
        <w:t xml:space="preserve"> по форме согласно </w:t>
      </w:r>
      <w:r w:rsidRPr="00DA3497">
        <w:rPr>
          <w:iCs/>
          <w:sz w:val="24"/>
          <w:szCs w:val="24"/>
          <w:lang/>
        </w:rPr>
        <w:t xml:space="preserve">приложению </w:t>
      </w:r>
      <w:r w:rsidRPr="00DA3497">
        <w:rPr>
          <w:iCs/>
          <w:sz w:val="24"/>
          <w:szCs w:val="24"/>
        </w:rPr>
        <w:t>2</w:t>
      </w:r>
      <w:r w:rsidRPr="00DA3497">
        <w:rPr>
          <w:iCs/>
          <w:sz w:val="24"/>
          <w:szCs w:val="24"/>
          <w:lang/>
        </w:rPr>
        <w:t xml:space="preserve"> к настоящему Положению).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3.3. Представленный на конкурсный отбор проект должен соответствовать следующим требованиям:</w:t>
      </w:r>
    </w:p>
    <w:p w:rsidR="00DA3497" w:rsidRPr="00DA3497" w:rsidRDefault="00DA3497" w:rsidP="00DA3497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rPr>
          <w:iCs/>
          <w:sz w:val="24"/>
          <w:szCs w:val="24"/>
          <w:lang/>
        </w:rPr>
      </w:pPr>
      <w:r w:rsidRPr="00DA3497">
        <w:rPr>
          <w:sz w:val="24"/>
          <w:szCs w:val="24"/>
        </w:rPr>
        <w:t>Представленный проект не должен получать средства из всех уровней 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Проект</w:t>
      </w:r>
      <w:r w:rsidRPr="00DA3497">
        <w:rPr>
          <w:iCs/>
          <w:sz w:val="24"/>
          <w:szCs w:val="24"/>
          <w:lang/>
        </w:rPr>
        <w:t xml:space="preserve"> ориентирован на решение конкретной проблемы в рамках вопросов местного значения в пределах поселения</w:t>
      </w:r>
      <w:r w:rsidRPr="00DA3497">
        <w:rPr>
          <w:iCs/>
          <w:sz w:val="24"/>
          <w:szCs w:val="24"/>
        </w:rPr>
        <w:t>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</w:rPr>
        <w:t>Проект</w:t>
      </w:r>
      <w:r w:rsidRPr="00DA3497">
        <w:rPr>
          <w:iCs/>
          <w:sz w:val="24"/>
          <w:szCs w:val="24"/>
          <w:lang/>
        </w:rPr>
        <w:t xml:space="preserve"> не содержит мероприятия, направленные на выполнение землеустроительных работ, изготовление </w:t>
      </w:r>
      <w:r w:rsidRPr="00DA3497">
        <w:rPr>
          <w:iCs/>
          <w:sz w:val="24"/>
          <w:szCs w:val="24"/>
        </w:rPr>
        <w:t>технических</w:t>
      </w:r>
      <w:r w:rsidRPr="00DA3497">
        <w:rPr>
          <w:iCs/>
          <w:sz w:val="24"/>
          <w:szCs w:val="24"/>
          <w:lang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3.4. Документы, указанные в пункте 3.2 настоящего Положения, представляются на каждый проект.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В случае если проект представлен с нарушением требований, установленных пунктами 3.2, 3.3, 3.4 настоящего Положения,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iCs/>
          <w:sz w:val="24"/>
          <w:szCs w:val="24"/>
          <w:lang/>
        </w:rPr>
      </w:pPr>
      <w:r w:rsidRPr="00DA3497">
        <w:rPr>
          <w:iCs/>
          <w:sz w:val="24"/>
          <w:szCs w:val="24"/>
          <w:lang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bookmarkStart w:id="3" w:name="Par299"/>
      <w:bookmarkEnd w:id="3"/>
      <w:r w:rsidRPr="00DA3497">
        <w:rPr>
          <w:sz w:val="24"/>
          <w:szCs w:val="24"/>
        </w:rPr>
        <w:t>3.5. Конкурсный отбор проектов и подведение итогов осуществляются комиссией.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3.6.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lastRenderedPageBreak/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</w:r>
    </w:p>
    <w:p w:rsidR="00DA3497" w:rsidRPr="00DA3497" w:rsidRDefault="00DA3497" w:rsidP="00DA3497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DA3497" w:rsidRPr="00DA3497" w:rsidRDefault="00DA3497" w:rsidP="00DA3497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DA3497">
        <w:rPr>
          <w:b/>
          <w:color w:val="000000"/>
          <w:sz w:val="24"/>
          <w:szCs w:val="24"/>
          <w:lang/>
        </w:rPr>
        <w:t xml:space="preserve">Порядок деятельности комиссии </w:t>
      </w:r>
    </w:p>
    <w:p w:rsidR="00DA3497" w:rsidRPr="00DA3497" w:rsidRDefault="00DA3497" w:rsidP="00DA3497">
      <w:pPr>
        <w:ind w:firstLine="0"/>
        <w:jc w:val="center"/>
        <w:rPr>
          <w:b/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DA3497">
        <w:rPr>
          <w:iCs/>
          <w:sz w:val="24"/>
          <w:szCs w:val="24"/>
        </w:rPr>
        <w:t>4.1. Комиссия  является коллегиальным органом, созданным для проведения конкурсного отбора проектов в поселении. Состав комиссии формируется из числа представителей организатора конкурсного отбора, муниципальных органов самоуправления поселения, общественных организаций поселения и утверждается распоряжением администрации поселения.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4.2. Основными задачами комиссии являются: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рассмотрение заявок на участие в конкурсном отборе;</w:t>
      </w:r>
    </w:p>
    <w:p w:rsidR="00DA3497" w:rsidRPr="00DA3497" w:rsidRDefault="00DA3497" w:rsidP="00DA3497">
      <w:pPr>
        <w:tabs>
          <w:tab w:val="left" w:pos="1276"/>
        </w:tabs>
        <w:ind w:firstLine="709"/>
        <w:contextualSpacing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проверка проектов на соответствие требованиям, установленным настоящим Положением;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DA3497">
        <w:rPr>
          <w:iCs/>
          <w:sz w:val="24"/>
          <w:szCs w:val="24"/>
        </w:rPr>
        <w:t xml:space="preserve">объективная оценка проектов в соответствии с критериями оценки проектов установленных приложением 3 к настоящему Положению и формирование </w:t>
      </w:r>
      <w:r w:rsidRPr="00DA3497">
        <w:rPr>
          <w:rFonts w:cs="Calibri"/>
          <w:iCs/>
          <w:sz w:val="24"/>
          <w:szCs w:val="24"/>
        </w:rPr>
        <w:t>итоговой оценки проектов;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DA3497">
        <w:rPr>
          <w:rFonts w:cs="Calibri"/>
          <w:iCs/>
          <w:sz w:val="24"/>
          <w:szCs w:val="24"/>
        </w:rPr>
        <w:t>определение победителей конкурсного отбора.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4.3. В состав комиссии входят председатель комиссии, его заместитель, секретарь комиссии, иные члены комиссии.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Для участия в комиссию могут приглашаться независимые эксперты.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4.4..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4.5. Председатель  комиссии: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осуществляет общее руководство работой комиссии;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формирует проект повестки очередного заседания комиссии;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4.6. Иные члены комиссии: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присутствуют на заседаниях комиссии и принимают решения по вопросам, отнесенным к ее компетенции;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осуществляют рассмотрение и оценку проектов;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4.7. Секретарь комиссии: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bookmarkStart w:id="4" w:name="_GoBack"/>
      <w:bookmarkEnd w:id="4"/>
      <w:r w:rsidRPr="00DA3497">
        <w:rPr>
          <w:iCs/>
          <w:sz w:val="24"/>
          <w:szCs w:val="24"/>
        </w:rPr>
        <w:t>обеспечивает подготовку материалов к заседанию комиссии;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оповещает членов комиссии об очередных ее заседаниях и о повестке дня;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ведет протоколы заседаний комиссии.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4.8.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bookmarkStart w:id="5" w:name="P323"/>
      <w:bookmarkEnd w:id="5"/>
      <w:r w:rsidRPr="00DA3497">
        <w:rPr>
          <w:iCs/>
          <w:sz w:val="24"/>
          <w:szCs w:val="24"/>
        </w:rPr>
        <w:t>4.9. По результатам заседания комиссии в трехдневный срок составляется его протокол, который подписывается всеми присутствовавшими на заседании из состава комиссии.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 xml:space="preserve">4.10. Информационное сообщение о результатах конкурсного отбора на основании протокола заседания комиссии размещается на официальном сайте органов местного </w:t>
      </w:r>
      <w:r w:rsidRPr="00DA3497">
        <w:rPr>
          <w:iCs/>
          <w:sz w:val="24"/>
          <w:szCs w:val="24"/>
        </w:rPr>
        <w:lastRenderedPageBreak/>
        <w:t xml:space="preserve">самоуправления поселения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DA3497">
          <w:rPr>
            <w:iCs/>
            <w:sz w:val="24"/>
            <w:szCs w:val="24"/>
          </w:rPr>
          <w:t>пунктом 4.9</w:t>
        </w:r>
      </w:hyperlink>
      <w:r w:rsidRPr="00DA3497">
        <w:rPr>
          <w:iCs/>
          <w:sz w:val="24"/>
          <w:szCs w:val="24"/>
        </w:rPr>
        <w:t xml:space="preserve"> настоящего Положения.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  <w:r w:rsidRPr="00DA3497">
        <w:rPr>
          <w:iCs/>
          <w:sz w:val="24"/>
          <w:szCs w:val="24"/>
        </w:rPr>
        <w:t>___________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DA3497">
        <w:rPr>
          <w:sz w:val="24"/>
          <w:szCs w:val="28"/>
        </w:rPr>
        <w:lastRenderedPageBreak/>
        <w:t xml:space="preserve">       Приложение 1</w:t>
      </w:r>
    </w:p>
    <w:p w:rsidR="00DA3497" w:rsidRPr="00DA3497" w:rsidRDefault="00DA3497" w:rsidP="00DA3497">
      <w:pPr>
        <w:ind w:firstLine="0"/>
        <w:jc w:val="right"/>
        <w:rPr>
          <w:noProof/>
          <w:sz w:val="24"/>
          <w:szCs w:val="24"/>
        </w:rPr>
      </w:pPr>
      <w:r w:rsidRPr="00DA3497">
        <w:rPr>
          <w:sz w:val="24"/>
          <w:szCs w:val="28"/>
        </w:rPr>
        <w:t xml:space="preserve">                                                                              к Положению </w:t>
      </w:r>
      <w:r w:rsidRPr="00DA3497">
        <w:rPr>
          <w:noProof/>
          <w:sz w:val="24"/>
          <w:szCs w:val="24"/>
        </w:rPr>
        <w:t>о реализации проектов</w:t>
      </w:r>
    </w:p>
    <w:p w:rsidR="00DA3497" w:rsidRPr="00DA3497" w:rsidRDefault="00DA3497" w:rsidP="00DA3497">
      <w:pPr>
        <w:ind w:firstLine="0"/>
        <w:jc w:val="right"/>
        <w:rPr>
          <w:noProof/>
          <w:sz w:val="24"/>
          <w:szCs w:val="24"/>
        </w:rPr>
      </w:pPr>
      <w:r w:rsidRPr="00DA3497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DA3497" w:rsidRPr="00DA3497" w:rsidRDefault="00DA3497" w:rsidP="00DA3497">
      <w:pPr>
        <w:ind w:firstLine="0"/>
        <w:jc w:val="right"/>
        <w:rPr>
          <w:sz w:val="24"/>
          <w:szCs w:val="28"/>
        </w:rPr>
      </w:pPr>
      <w:r w:rsidRPr="00DA3497">
        <w:rPr>
          <w:sz w:val="24"/>
          <w:szCs w:val="28"/>
        </w:rPr>
        <w:t xml:space="preserve">                                                                                   в сельском поселении </w:t>
      </w:r>
      <w:r w:rsidRPr="00DA3497">
        <w:rPr>
          <w:color w:val="000000"/>
          <w:sz w:val="24"/>
          <w:szCs w:val="24"/>
        </w:rPr>
        <w:t>Сосновка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DA3497">
        <w:rPr>
          <w:b/>
          <w:sz w:val="24"/>
          <w:szCs w:val="28"/>
        </w:rPr>
        <w:t xml:space="preserve">З А Я В К А </w:t>
      </w:r>
    </w:p>
    <w:p w:rsidR="00DA3497" w:rsidRPr="00DA3497" w:rsidRDefault="00DA3497" w:rsidP="00DA3497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DA3497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DA3497" w:rsidRPr="00DA3497" w:rsidRDefault="00DA3497" w:rsidP="00DA3497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DA3497">
        <w:rPr>
          <w:b/>
          <w:sz w:val="24"/>
          <w:szCs w:val="28"/>
        </w:rPr>
        <w:t xml:space="preserve">бюджетирования 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DA3497">
        <w:rPr>
          <w:sz w:val="24"/>
          <w:szCs w:val="28"/>
        </w:rPr>
        <w:t>_____________________________________________________________________________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Место реализации проекта:________________________________________________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DA3497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DA3497">
        <w:rPr>
          <w:sz w:val="20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DA3497" w:rsidRPr="00DA3497" w:rsidRDefault="00DA3497" w:rsidP="00DA3497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DA3497" w:rsidRPr="00DA3497" w:rsidRDefault="00DA3497" w:rsidP="00DA3497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 xml:space="preserve">Описание проекта: 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Цель и задачи проекта: ___________________________________________________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DA3497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Информация о собственнике объекта:_____________________________________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Ожидаемые результаты: 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Ожидаемый срок реализации проекта: ______________________________________.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DA3497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(описание существующей технической документации/ сметы проекта)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DA3497" w:rsidRPr="00DA3497" w:rsidTr="0051036C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lastRenderedPageBreak/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 xml:space="preserve">Полная стоимость </w:t>
            </w:r>
            <w:r w:rsidRPr="00DA3497">
              <w:rPr>
                <w:sz w:val="20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 xml:space="preserve">Необходимо средств </w:t>
            </w:r>
          </w:p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(тыс. руб.)</w:t>
            </w:r>
          </w:p>
        </w:tc>
      </w:tr>
      <w:tr w:rsidR="00DA3497" w:rsidRPr="00DA3497" w:rsidTr="0051036C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8</w:t>
            </w:r>
          </w:p>
        </w:tc>
      </w:tr>
      <w:tr w:rsidR="00DA3497" w:rsidRPr="00DA3497" w:rsidTr="0051036C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>Приобретение оборудования</w:t>
            </w:r>
            <w:r w:rsidRPr="00DA3497">
              <w:rPr>
                <w:color w:val="FF0000"/>
                <w:sz w:val="20"/>
              </w:rPr>
              <w:t xml:space="preserve">: </w:t>
            </w:r>
            <w:r w:rsidRPr="00DA3497">
              <w:rPr>
                <w:sz w:val="20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 6</w:t>
            </w:r>
          </w:p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97" w:rsidRPr="00DA3497" w:rsidRDefault="00DA3497" w:rsidP="00DA3497">
            <w:pPr>
              <w:ind w:firstLine="0"/>
              <w:contextualSpacing/>
              <w:jc w:val="center"/>
              <w:rPr>
                <w:sz w:val="20"/>
              </w:rPr>
            </w:pPr>
            <w:r w:rsidRPr="00DA3497">
              <w:rPr>
                <w:sz w:val="20"/>
              </w:rPr>
              <w:t> </w:t>
            </w:r>
          </w:p>
        </w:tc>
      </w:tr>
    </w:tbl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где, 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>ДС1 - Денежные средства бюджета поселения;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>ДС2 - Денежные средства населения;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DA3497" w:rsidRPr="00DA3497" w:rsidRDefault="00DA3497" w:rsidP="00DA3497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Информация для оценки заявки на участие в конкурсном отборе: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Вклад участников реализации проекта в его финансирование: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2126"/>
      </w:tblGrid>
      <w:tr w:rsidR="00DA3497" w:rsidRPr="00DA3497" w:rsidTr="0051036C">
        <w:trPr>
          <w:trHeight w:val="527"/>
        </w:trPr>
        <w:tc>
          <w:tcPr>
            <w:tcW w:w="817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A3497">
              <w:rPr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A3497">
              <w:rPr>
                <w:sz w:val="20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A3497">
              <w:rPr>
                <w:sz w:val="20"/>
              </w:rPr>
              <w:t>Сумма (тыс. руб.)</w:t>
            </w:r>
          </w:p>
        </w:tc>
      </w:tr>
      <w:tr w:rsidR="00DA3497" w:rsidRPr="00DA3497" w:rsidTr="0051036C">
        <w:trPr>
          <w:trHeight w:val="403"/>
        </w:trPr>
        <w:tc>
          <w:tcPr>
            <w:tcW w:w="817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A3497">
              <w:rPr>
                <w:sz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DA3497" w:rsidRPr="00DA3497" w:rsidTr="0051036C">
        <w:tc>
          <w:tcPr>
            <w:tcW w:w="817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A3497">
              <w:rPr>
                <w:sz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DA3497" w:rsidRPr="00DA3497" w:rsidTr="0051036C">
        <w:tc>
          <w:tcPr>
            <w:tcW w:w="817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A3497">
              <w:rPr>
                <w:sz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1.</w:t>
            </w:r>
          </w:p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2.</w:t>
            </w:r>
          </w:p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…</w:t>
            </w:r>
          </w:p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DA3497" w:rsidRPr="00DA3497" w:rsidTr="0051036C">
        <w:trPr>
          <w:trHeight w:val="358"/>
        </w:trPr>
        <w:tc>
          <w:tcPr>
            <w:tcW w:w="817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497">
              <w:rPr>
                <w:sz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DA3497" w:rsidRPr="00DA3497" w:rsidRDefault="00DA3497" w:rsidP="00DA3497">
            <w:pPr>
              <w:ind w:firstLine="0"/>
              <w:contextualSpacing/>
              <w:jc w:val="left"/>
              <w:rPr>
                <w:sz w:val="20"/>
              </w:rPr>
            </w:pPr>
            <w:r w:rsidRPr="00DA3497">
              <w:rPr>
                <w:sz w:val="20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DA3497" w:rsidRPr="00DA3497" w:rsidRDefault="00DA3497" w:rsidP="00DA349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</w:tbl>
    <w:p w:rsidR="00DA3497" w:rsidRPr="00DA3497" w:rsidRDefault="00DA3497" w:rsidP="00DA3497">
      <w:pPr>
        <w:autoSpaceDE w:val="0"/>
        <w:autoSpaceDN w:val="0"/>
        <w:adjustRightInd w:val="0"/>
        <w:ind w:firstLine="0"/>
        <w:jc w:val="left"/>
        <w:rPr>
          <w:sz w:val="20"/>
        </w:rPr>
      </w:pPr>
      <w:r w:rsidRPr="00DA3497">
        <w:rPr>
          <w:sz w:val="20"/>
        </w:rPr>
        <w:t>*прилагаются гарантийные письма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 xml:space="preserve"> Участие населения и спонсоров в реализации проекта в неденежной форме: ДА/НЕТ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DA3497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(описание неденежного вклада: безвозмездные труд, строительные материалы, неоплачиваемые работы и др.)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Социальная и экономическая эффективность от реализации проекта: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Прямые благополучатели проекта:______________________________________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(описание групп населения, которые будут регулярно пользоваться результатами выполненного проекта)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Воздействие проекта на окружающую среду:______________________________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>(окажет ли проект существенное влияние на состояние окружающей среды, описать какое именно)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lastRenderedPageBreak/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559"/>
        <w:gridCol w:w="1559"/>
        <w:gridCol w:w="1560"/>
      </w:tblGrid>
      <w:tr w:rsidR="00DA3497" w:rsidRPr="00DA3497" w:rsidTr="0051036C">
        <w:tc>
          <w:tcPr>
            <w:tcW w:w="851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DA3497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DA3497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DA3497">
              <w:rPr>
                <w:sz w:val="20"/>
              </w:rPr>
              <w:t xml:space="preserve"> </w:t>
            </w:r>
            <w:r w:rsidRPr="00DA3497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DA3497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DA3497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DA3497">
              <w:rPr>
                <w:sz w:val="24"/>
                <w:szCs w:val="28"/>
              </w:rPr>
              <w:t>Итого (руб.)</w:t>
            </w:r>
          </w:p>
        </w:tc>
      </w:tr>
      <w:tr w:rsidR="00DA3497" w:rsidRPr="00DA3497" w:rsidTr="0051036C">
        <w:tc>
          <w:tcPr>
            <w:tcW w:w="851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DA3497" w:rsidRPr="00DA3497" w:rsidTr="0051036C">
        <w:tc>
          <w:tcPr>
            <w:tcW w:w="851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DA3497" w:rsidRPr="00DA3497" w:rsidTr="0051036C">
        <w:tc>
          <w:tcPr>
            <w:tcW w:w="851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DA3497" w:rsidRPr="00DA3497" w:rsidTr="0051036C">
        <w:tc>
          <w:tcPr>
            <w:tcW w:w="851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DA3497" w:rsidRPr="00DA3497" w:rsidTr="0051036C">
        <w:tc>
          <w:tcPr>
            <w:tcW w:w="851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DA3497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DA3497" w:rsidRPr="00DA3497" w:rsidRDefault="00DA3497" w:rsidP="00DA349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                                                              (согласно предварительному протоколу собрания, результатам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                                                                 анкетирования и т.д.)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Число лиц, принявших участие в собрании граждан:________________________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                                                                                                                        (согласно протоколу собрания)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 xml:space="preserve">Количество лиц (подписей) в поддержку проекта </w:t>
      </w:r>
      <w:r w:rsidRPr="00DA3497">
        <w:rPr>
          <w:iCs/>
          <w:sz w:val="26"/>
          <w:szCs w:val="26"/>
          <w:lang/>
        </w:rPr>
        <w:t>и принявших участие в  определении параметров проекта на заключительном собрании</w:t>
      </w:r>
      <w:r w:rsidRPr="00DA3497">
        <w:rPr>
          <w:sz w:val="24"/>
          <w:szCs w:val="28"/>
        </w:rPr>
        <w:t xml:space="preserve"> _____________________________________________________________________________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                                               (заполняется на основании заключительного протокола)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проекте:____________________________________________________ ДА/НЕТ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                                              (прикладывается к заявке на магнитном или цифровом носителе)</w:t>
      </w:r>
    </w:p>
    <w:p w:rsidR="00DA3497" w:rsidRPr="00DA3497" w:rsidRDefault="00DA3497" w:rsidP="00DA3497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Использовались ли СМИ для информирования населения в процессе отбора и подготовки проекта?________________________________________________ ДА/НЕТ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4"/>
          <w:szCs w:val="24"/>
        </w:rPr>
        <w:t xml:space="preserve"> </w:t>
      </w:r>
      <w:r w:rsidRPr="00DA3497">
        <w:rPr>
          <w:sz w:val="20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DA3497" w:rsidRPr="00DA3497" w:rsidRDefault="00DA3497" w:rsidP="00DA3497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0"/>
        </w:rPr>
      </w:pPr>
      <w:r w:rsidRPr="00DA3497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(перечисленные ниже мероприятия выбираются по усмотрению инициативной группы)</w:t>
      </w:r>
    </w:p>
    <w:p w:rsidR="00DA3497" w:rsidRPr="00DA3497" w:rsidRDefault="00DA3497" w:rsidP="00DA3497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подписные листы в количестве_________________штук;</w:t>
      </w:r>
    </w:p>
    <w:p w:rsidR="00DA3497" w:rsidRPr="00DA3497" w:rsidRDefault="00DA3497" w:rsidP="00DA3497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анкеты в количестве__________________________штук;</w:t>
      </w:r>
    </w:p>
    <w:p w:rsidR="00DA3497" w:rsidRPr="00DA3497" w:rsidRDefault="00DA3497" w:rsidP="00DA3497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предварительные обсуждения в количестве_______собраний;</w:t>
      </w:r>
    </w:p>
    <w:p w:rsidR="00DA3497" w:rsidRPr="00DA3497" w:rsidRDefault="00DA3497" w:rsidP="00DA3497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подомовой обход населения в количестве ________домохозяйств;</w:t>
      </w:r>
    </w:p>
    <w:p w:rsidR="00DA3497" w:rsidRPr="00DA3497" w:rsidRDefault="00DA3497" w:rsidP="00DA3497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в социальных сетях _______________________________________;</w:t>
      </w:r>
    </w:p>
    <w:p w:rsidR="00DA3497" w:rsidRPr="00DA3497" w:rsidRDefault="00DA3497" w:rsidP="00DA3497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иное (указать)____________________________________________.</w:t>
      </w:r>
    </w:p>
    <w:p w:rsidR="00DA3497" w:rsidRPr="00DA3497" w:rsidRDefault="00DA3497" w:rsidP="00DA3497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DA3497">
        <w:rPr>
          <w:sz w:val="24"/>
          <w:szCs w:val="24"/>
        </w:rPr>
        <w:t xml:space="preserve"> подтверждающие </w:t>
      </w:r>
      <w:r w:rsidRPr="00DA3497">
        <w:rPr>
          <w:sz w:val="20"/>
        </w:rPr>
        <w:t>фактическое проведение мероприятий, посвященных предварительному обсуждению проекта)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DA3497" w:rsidRPr="00DA3497" w:rsidRDefault="00DA3497" w:rsidP="00DA349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Сведения об инициативной группе: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DA3497">
        <w:rPr>
          <w:sz w:val="24"/>
          <w:szCs w:val="28"/>
        </w:rPr>
        <w:t>Руководитель  инициативной группы__________________________________________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0"/>
        </w:rPr>
      </w:pPr>
      <w:r w:rsidRPr="00DA3497">
        <w:rPr>
          <w:sz w:val="20"/>
        </w:rPr>
        <w:t xml:space="preserve">                                                                               (Ф.И.О. полностью)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DA3497">
        <w:rPr>
          <w:sz w:val="24"/>
          <w:szCs w:val="24"/>
        </w:rPr>
        <w:t>Контактный телефон_________________________________________________________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DA3497">
        <w:rPr>
          <w:sz w:val="24"/>
          <w:szCs w:val="24"/>
        </w:rPr>
        <w:t>Факс/е-</w:t>
      </w:r>
      <w:r w:rsidRPr="00DA3497">
        <w:rPr>
          <w:sz w:val="24"/>
          <w:szCs w:val="24"/>
          <w:lang w:val="en-US"/>
        </w:rPr>
        <w:t>mail___________________________________________________________________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DA3497">
        <w:rPr>
          <w:sz w:val="24"/>
          <w:szCs w:val="24"/>
        </w:rPr>
        <w:t>Состав инициативной группы: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DA3497">
        <w:rPr>
          <w:sz w:val="24"/>
          <w:szCs w:val="24"/>
        </w:rPr>
        <w:t>1.____________________________________________________________________________2.____________________________________________________________________________3.___</w:t>
      </w:r>
      <w:r w:rsidRPr="00DA3497">
        <w:rPr>
          <w:sz w:val="24"/>
          <w:szCs w:val="24"/>
        </w:rPr>
        <w:lastRenderedPageBreak/>
        <w:t>_________________________________________________________________________т.д.___________________________________________________________________________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>(Ф.И.О. полностью/ контактный телефон)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DA3497">
        <w:rPr>
          <w:sz w:val="24"/>
          <w:szCs w:val="24"/>
        </w:rPr>
        <w:t>12. Дополнительная информация и комментарии: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Глава сельского поселения Сосновка                _____________________________________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DA3497">
        <w:rPr>
          <w:sz w:val="20"/>
        </w:rPr>
        <w:t xml:space="preserve">                                                                                        (Ф.И.О. полностью)</w:t>
      </w: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DA3497" w:rsidRPr="00DA3497" w:rsidRDefault="00DA3497" w:rsidP="00DA3497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DA3497">
        <w:rPr>
          <w:sz w:val="24"/>
          <w:szCs w:val="28"/>
        </w:rPr>
        <w:t>Дата:_________________________</w:t>
      </w: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firstLine="0"/>
        <w:jc w:val="center"/>
        <w:rPr>
          <w:sz w:val="24"/>
          <w:szCs w:val="28"/>
        </w:rPr>
      </w:pPr>
      <w:r w:rsidRPr="00DA3497">
        <w:rPr>
          <w:sz w:val="24"/>
          <w:szCs w:val="28"/>
        </w:rPr>
        <w:t>____________</w:t>
      </w: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ind w:left="7938" w:firstLine="0"/>
        <w:jc w:val="right"/>
        <w:rPr>
          <w:sz w:val="24"/>
          <w:szCs w:val="28"/>
        </w:rPr>
      </w:pPr>
    </w:p>
    <w:p w:rsidR="00DA3497" w:rsidRPr="00DA3497" w:rsidRDefault="00DA3497" w:rsidP="00DA3497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DA3497">
        <w:rPr>
          <w:sz w:val="24"/>
          <w:szCs w:val="28"/>
        </w:rPr>
        <w:lastRenderedPageBreak/>
        <w:t xml:space="preserve">       Приложение 2</w:t>
      </w:r>
    </w:p>
    <w:p w:rsidR="00DA3497" w:rsidRPr="00DA3497" w:rsidRDefault="00DA3497" w:rsidP="00DA3497">
      <w:pPr>
        <w:ind w:firstLine="0"/>
        <w:jc w:val="right"/>
        <w:rPr>
          <w:noProof/>
          <w:sz w:val="24"/>
          <w:szCs w:val="24"/>
        </w:rPr>
      </w:pPr>
      <w:r w:rsidRPr="00DA3497">
        <w:rPr>
          <w:sz w:val="24"/>
          <w:szCs w:val="28"/>
        </w:rPr>
        <w:t xml:space="preserve">                                                                              к Положению </w:t>
      </w:r>
      <w:r w:rsidRPr="00DA3497">
        <w:rPr>
          <w:noProof/>
          <w:sz w:val="24"/>
          <w:szCs w:val="24"/>
        </w:rPr>
        <w:t>о реализации проектов</w:t>
      </w:r>
    </w:p>
    <w:p w:rsidR="00DA3497" w:rsidRPr="00DA3497" w:rsidRDefault="00DA3497" w:rsidP="00DA3497">
      <w:pPr>
        <w:ind w:firstLine="0"/>
        <w:jc w:val="right"/>
        <w:rPr>
          <w:noProof/>
          <w:sz w:val="24"/>
          <w:szCs w:val="24"/>
        </w:rPr>
      </w:pPr>
      <w:r w:rsidRPr="00DA3497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DA3497" w:rsidRPr="00DA3497" w:rsidRDefault="00DA3497" w:rsidP="00DA3497">
      <w:pPr>
        <w:ind w:firstLine="0"/>
        <w:jc w:val="right"/>
        <w:rPr>
          <w:sz w:val="24"/>
          <w:szCs w:val="28"/>
        </w:rPr>
      </w:pPr>
      <w:r w:rsidRPr="00DA3497">
        <w:rPr>
          <w:sz w:val="24"/>
          <w:szCs w:val="28"/>
        </w:rPr>
        <w:t xml:space="preserve">                                                                                   в сельском поселении Сосновка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DA3497" w:rsidRPr="00DA3497" w:rsidRDefault="00DA3497" w:rsidP="00DA3497">
      <w:pPr>
        <w:widowControl w:val="0"/>
        <w:tabs>
          <w:tab w:val="center" w:pos="4818"/>
          <w:tab w:val="left" w:pos="7167"/>
        </w:tabs>
        <w:ind w:firstLine="0"/>
        <w:rPr>
          <w:b/>
          <w:sz w:val="30"/>
          <w:szCs w:val="30"/>
          <w:lang/>
        </w:rPr>
      </w:pPr>
    </w:p>
    <w:p w:rsidR="00DA3497" w:rsidRPr="00DA3497" w:rsidRDefault="00DA3497" w:rsidP="00DA3497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  <w:lang/>
        </w:rPr>
      </w:pPr>
      <w:r w:rsidRPr="00DA3497">
        <w:rPr>
          <w:b/>
          <w:sz w:val="24"/>
          <w:szCs w:val="24"/>
          <w:lang/>
        </w:rPr>
        <w:t>П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Е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Р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Е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Ч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Е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Н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 xml:space="preserve">Ь 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Д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О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К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У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М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Е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Н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Т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О</w:t>
      </w:r>
      <w:r w:rsidRPr="00DA3497">
        <w:rPr>
          <w:b/>
          <w:sz w:val="24"/>
          <w:szCs w:val="24"/>
          <w:lang/>
        </w:rPr>
        <w:t xml:space="preserve"> </w:t>
      </w:r>
      <w:r w:rsidRPr="00DA3497">
        <w:rPr>
          <w:b/>
          <w:sz w:val="24"/>
          <w:szCs w:val="24"/>
          <w:lang/>
        </w:rPr>
        <w:t>В</w:t>
      </w:r>
    </w:p>
    <w:p w:rsidR="00DA3497" w:rsidRPr="00DA3497" w:rsidRDefault="00DA3497" w:rsidP="00DA3497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DA3497">
        <w:rPr>
          <w:b/>
          <w:sz w:val="24"/>
          <w:szCs w:val="28"/>
        </w:rPr>
        <w:t xml:space="preserve">для участия в конкурсном отборе проектов инициативного бюджетирования </w:t>
      </w:r>
    </w:p>
    <w:p w:rsidR="00DA3497" w:rsidRPr="00DA3497" w:rsidRDefault="00DA3497" w:rsidP="00DA3497">
      <w:pPr>
        <w:widowControl w:val="0"/>
        <w:ind w:firstLine="0"/>
        <w:jc w:val="center"/>
        <w:rPr>
          <w:sz w:val="24"/>
          <w:szCs w:val="24"/>
          <w:lang/>
        </w:rPr>
      </w:pPr>
    </w:p>
    <w:p w:rsidR="00DA3497" w:rsidRPr="00DA3497" w:rsidRDefault="00DA3497" w:rsidP="00DA3497">
      <w:pPr>
        <w:widowControl w:val="0"/>
        <w:ind w:firstLine="0"/>
        <w:jc w:val="center"/>
        <w:rPr>
          <w:sz w:val="24"/>
          <w:szCs w:val="24"/>
          <w:lang/>
        </w:rPr>
      </w:pPr>
    </w:p>
    <w:p w:rsidR="00DA3497" w:rsidRPr="00DA3497" w:rsidRDefault="00DA3497" w:rsidP="00DA3497">
      <w:pPr>
        <w:widowControl w:val="0"/>
        <w:ind w:firstLine="0"/>
        <w:jc w:val="center"/>
        <w:rPr>
          <w:sz w:val="24"/>
          <w:szCs w:val="24"/>
          <w:lang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DA3497" w:rsidRPr="00DA3497" w:rsidRDefault="00DA3497" w:rsidP="00DA3497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DA3497">
        <w:rPr>
          <w:sz w:val="24"/>
          <w:szCs w:val="24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DA3497" w:rsidRPr="00DA3497" w:rsidRDefault="00DA3497" w:rsidP="00DA3497">
      <w:pPr>
        <w:tabs>
          <w:tab w:val="left" w:pos="1560"/>
        </w:tabs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 xml:space="preserve">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т.д., подтверждающие фактическое проведение мероприятий, посвященных </w:t>
      </w:r>
      <w:r w:rsidRPr="00DA3497">
        <w:rPr>
          <w:rFonts w:cs="Calibri"/>
          <w:sz w:val="24"/>
          <w:szCs w:val="24"/>
        </w:rPr>
        <w:t>определению приоритетности  проблемы</w:t>
      </w:r>
      <w:r w:rsidRPr="00DA3497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DA3497" w:rsidRPr="00DA3497" w:rsidRDefault="00DA3497" w:rsidP="00DA3497">
      <w:pPr>
        <w:tabs>
          <w:tab w:val="left" w:pos="1560"/>
        </w:tabs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3497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DA3497" w:rsidRPr="00DA3497" w:rsidRDefault="00DA3497" w:rsidP="00DA349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A3497">
        <w:rPr>
          <w:sz w:val="24"/>
          <w:szCs w:val="24"/>
        </w:rPr>
        <w:lastRenderedPageBreak/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DA3497" w:rsidRPr="00DA3497" w:rsidRDefault="00DA3497" w:rsidP="00DA3497">
      <w:pPr>
        <w:widowControl w:val="0"/>
        <w:ind w:firstLine="708"/>
        <w:rPr>
          <w:sz w:val="24"/>
          <w:szCs w:val="24"/>
          <w:lang/>
        </w:rPr>
      </w:pPr>
    </w:p>
    <w:p w:rsidR="00DA3497" w:rsidRPr="00DA3497" w:rsidRDefault="00DA3497" w:rsidP="00DA3497">
      <w:pPr>
        <w:spacing w:line="120" w:lineRule="auto"/>
        <w:ind w:firstLine="708"/>
        <w:jc w:val="left"/>
        <w:rPr>
          <w:sz w:val="24"/>
          <w:szCs w:val="24"/>
        </w:rPr>
      </w:pP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Члены инициативной группы: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 Ф.И.О._______________________подпись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 Ф.И.О._______________________подпись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 Ф.И.О._______________________подпись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 Ф.И.О._______________________подпись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 Ф.И.О._______________________подпись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  <w:r w:rsidRPr="00DA3497">
        <w:rPr>
          <w:sz w:val="24"/>
          <w:szCs w:val="24"/>
        </w:rPr>
        <w:t>___________________________________________ Ф.И.О._______________________подпись</w:t>
      </w: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</w:p>
    <w:p w:rsidR="00DA3497" w:rsidRPr="00DA3497" w:rsidRDefault="00DA3497" w:rsidP="00DA3497">
      <w:pPr>
        <w:ind w:firstLine="0"/>
        <w:jc w:val="left"/>
        <w:rPr>
          <w:sz w:val="24"/>
          <w:szCs w:val="24"/>
        </w:rPr>
      </w:pPr>
    </w:p>
    <w:p w:rsidR="00DA3497" w:rsidRPr="00DA3497" w:rsidRDefault="00DA3497" w:rsidP="00DA3497">
      <w:pPr>
        <w:ind w:firstLine="0"/>
        <w:jc w:val="center"/>
        <w:rPr>
          <w:rFonts w:eastAsia="Arial Unicode MS"/>
          <w:color w:val="000000"/>
          <w:sz w:val="24"/>
          <w:szCs w:val="24"/>
          <w:lang/>
        </w:rPr>
      </w:pPr>
      <w:r w:rsidRPr="00DA3497">
        <w:rPr>
          <w:rFonts w:eastAsia="Arial Unicode MS"/>
          <w:color w:val="000000"/>
          <w:sz w:val="24"/>
          <w:szCs w:val="24"/>
          <w:lang/>
        </w:rPr>
        <w:t>_______________</w:t>
      </w:r>
    </w:p>
    <w:p w:rsidR="00A4110C" w:rsidRDefault="00A4110C" w:rsidP="00DA3497">
      <w:pPr>
        <w:ind w:left="4962"/>
        <w:jc w:val="right"/>
      </w:pPr>
    </w:p>
    <w:sectPr w:rsidR="00A4110C" w:rsidSect="00DA3497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FB" w:rsidRDefault="00A81FFB" w:rsidP="005F3D84">
      <w:r>
        <w:separator/>
      </w:r>
    </w:p>
  </w:endnote>
  <w:endnote w:type="continuationSeparator" w:id="0">
    <w:p w:rsidR="00A81FFB" w:rsidRDefault="00A81FFB" w:rsidP="005F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4A" w:rsidRDefault="0079334A">
    <w:pPr>
      <w:pStyle w:val="ab"/>
      <w:jc w:val="center"/>
    </w:pPr>
  </w:p>
  <w:p w:rsidR="0079334A" w:rsidRDefault="007933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FB" w:rsidRDefault="00A81FFB" w:rsidP="005F3D84">
      <w:r>
        <w:separator/>
      </w:r>
    </w:p>
  </w:footnote>
  <w:footnote w:type="continuationSeparator" w:id="0">
    <w:p w:rsidR="00A81FFB" w:rsidRDefault="00A81FFB" w:rsidP="005F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4A" w:rsidRPr="00E85589" w:rsidRDefault="00EC619A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="0079334A"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DA3497">
      <w:rPr>
        <w:rFonts w:ascii="Times New Roman" w:hAnsi="Times New Roman"/>
        <w:noProof/>
        <w:sz w:val="24"/>
        <w:szCs w:val="24"/>
      </w:rPr>
      <w:t>2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79334A" w:rsidRDefault="007933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4A" w:rsidRDefault="0079334A">
    <w:pPr>
      <w:pStyle w:val="a9"/>
      <w:jc w:val="center"/>
    </w:pPr>
  </w:p>
  <w:p w:rsidR="0079334A" w:rsidRDefault="007933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4B"/>
    <w:rsid w:val="0000532F"/>
    <w:rsid w:val="000927B2"/>
    <w:rsid w:val="00142A0B"/>
    <w:rsid w:val="001B37C1"/>
    <w:rsid w:val="0025403E"/>
    <w:rsid w:val="00264EEA"/>
    <w:rsid w:val="00287C8D"/>
    <w:rsid w:val="002974E7"/>
    <w:rsid w:val="002B150F"/>
    <w:rsid w:val="00347A56"/>
    <w:rsid w:val="003F76BB"/>
    <w:rsid w:val="0040288F"/>
    <w:rsid w:val="004358E9"/>
    <w:rsid w:val="004851FD"/>
    <w:rsid w:val="004B616E"/>
    <w:rsid w:val="004C7C1A"/>
    <w:rsid w:val="004E14AF"/>
    <w:rsid w:val="00532A9B"/>
    <w:rsid w:val="005565AF"/>
    <w:rsid w:val="00566D3A"/>
    <w:rsid w:val="005A25A2"/>
    <w:rsid w:val="005D77AC"/>
    <w:rsid w:val="005F3D84"/>
    <w:rsid w:val="00606A8E"/>
    <w:rsid w:val="00634971"/>
    <w:rsid w:val="00653F26"/>
    <w:rsid w:val="006A564B"/>
    <w:rsid w:val="006D08E7"/>
    <w:rsid w:val="0079334A"/>
    <w:rsid w:val="007A72F1"/>
    <w:rsid w:val="007C49AD"/>
    <w:rsid w:val="007D20C9"/>
    <w:rsid w:val="007F30FB"/>
    <w:rsid w:val="008776C0"/>
    <w:rsid w:val="0091052C"/>
    <w:rsid w:val="00915123"/>
    <w:rsid w:val="009D235A"/>
    <w:rsid w:val="00A15660"/>
    <w:rsid w:val="00A4110C"/>
    <w:rsid w:val="00A81FFB"/>
    <w:rsid w:val="00AB48AD"/>
    <w:rsid w:val="00AE0ABE"/>
    <w:rsid w:val="00AF2826"/>
    <w:rsid w:val="00BA7134"/>
    <w:rsid w:val="00BC1A6C"/>
    <w:rsid w:val="00BC52B9"/>
    <w:rsid w:val="00C11981"/>
    <w:rsid w:val="00C53A65"/>
    <w:rsid w:val="00C61C69"/>
    <w:rsid w:val="00CA3B21"/>
    <w:rsid w:val="00D04452"/>
    <w:rsid w:val="00D10559"/>
    <w:rsid w:val="00D434E1"/>
    <w:rsid w:val="00D916CC"/>
    <w:rsid w:val="00DA3497"/>
    <w:rsid w:val="00DA4158"/>
    <w:rsid w:val="00DA46E0"/>
    <w:rsid w:val="00E0737B"/>
    <w:rsid w:val="00E36B0D"/>
    <w:rsid w:val="00E50E23"/>
    <w:rsid w:val="00E85589"/>
    <w:rsid w:val="00E90F38"/>
    <w:rsid w:val="00E91908"/>
    <w:rsid w:val="00EC619A"/>
    <w:rsid w:val="00ED125F"/>
    <w:rsid w:val="00F43819"/>
    <w:rsid w:val="00FA5AA7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F76BB"/>
    <w:rPr>
      <w:b/>
      <w:sz w:val="24"/>
      <w:lang w:val="ru-RU" w:eastAsia="ru-RU"/>
    </w:rPr>
  </w:style>
  <w:style w:type="character" w:styleId="a3">
    <w:name w:val="Hyperlink"/>
    <w:basedOn w:val="a0"/>
    <w:uiPriority w:val="99"/>
    <w:semiHidden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basedOn w:val="a0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9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b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  <w:lang/>
    </w:rPr>
  </w:style>
  <w:style w:type="character" w:customStyle="1" w:styleId="CommentTextChar">
    <w:name w:val="Comment Text Char"/>
    <w:basedOn w:val="a0"/>
    <w:link w:val="ad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basedOn w:val="ae"/>
    <w:link w:val="af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uiPriority w:val="99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Заместитель главы</cp:lastModifiedBy>
  <cp:revision>8</cp:revision>
  <cp:lastPrinted>2017-11-22T11:04:00Z</cp:lastPrinted>
  <dcterms:created xsi:type="dcterms:W3CDTF">2017-11-22T09:51:00Z</dcterms:created>
  <dcterms:modified xsi:type="dcterms:W3CDTF">2018-01-31T05:41:00Z</dcterms:modified>
</cp:coreProperties>
</file>